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81FB" w14:textId="00335B26" w:rsidR="002504C7" w:rsidRPr="00240CB4" w:rsidRDefault="002504C7" w:rsidP="002504C7">
      <w:pPr>
        <w:spacing w:after="0" w:line="240" w:lineRule="auto"/>
        <w:rPr>
          <w:rFonts w:ascii="Times New Roman" w:eastAsia="Times New Roman" w:hAnsi="Times New Roman" w:cs="Times New Roman"/>
          <w:sz w:val="28"/>
          <w:szCs w:val="28"/>
          <w:lang w:eastAsia="ru-RU"/>
        </w:rPr>
      </w:pPr>
    </w:p>
    <w:p w14:paraId="4B0114E7" w14:textId="77777777"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Оммавий оферта</w:t>
      </w:r>
    </w:p>
    <w:p w14:paraId="038BC7F9" w14:textId="4CCA2E1A"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val="uz-Latn-UZ" w:eastAsia="ru-RU"/>
        </w:rPr>
        <w:t xml:space="preserve">hayotdocs.uz </w:t>
      </w:r>
      <w:r w:rsidRPr="00240CB4">
        <w:rPr>
          <w:rFonts w:ascii="Times New Roman" w:eastAsia="Times New Roman" w:hAnsi="Times New Roman" w:cs="Times New Roman"/>
          <w:b/>
          <w:bCs/>
          <w:kern w:val="36"/>
          <w:sz w:val="28"/>
          <w:szCs w:val="28"/>
          <w:lang w:eastAsia="ru-RU"/>
        </w:rPr>
        <w:t>хизматидан фойдаланиш бўйича</w:t>
      </w:r>
    </w:p>
    <w:p w14:paraId="24835E12" w14:textId="77777777" w:rsidR="00240CB4" w:rsidRPr="00240CB4" w:rsidRDefault="00240CB4" w:rsidP="00240CB4">
      <w:pPr>
        <w:rPr>
          <w:rFonts w:ascii="Times New Roman" w:eastAsia="Times New Roman" w:hAnsi="Times New Roman" w:cs="Times New Roman"/>
          <w:kern w:val="36"/>
          <w:sz w:val="28"/>
          <w:szCs w:val="28"/>
          <w:lang w:eastAsia="ru-RU"/>
        </w:rPr>
      </w:pPr>
    </w:p>
    <w:p w14:paraId="5EBC9E5F" w14:textId="09431B69" w:rsidR="00240CB4" w:rsidRPr="00240CB4" w:rsidRDefault="00240CB4" w:rsidP="00240CB4">
      <w:pPr>
        <w:ind w:firstLine="709"/>
        <w:jc w:val="both"/>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xml:space="preserve">Мазкур ҳужжат Ўзбекистон Республикаси Фуқаролик кодексининг 369-моддасига мувофиқ расмий таклиф (оммавий оферта) ҳисобланади ва </w:t>
      </w:r>
      <w:r w:rsidRPr="0070428B">
        <w:rPr>
          <w:rFonts w:ascii="Times New Roman" w:eastAsia="Times New Roman" w:hAnsi="Times New Roman" w:cs="Times New Roman"/>
          <w:b/>
          <w:bCs/>
          <w:kern w:val="36"/>
          <w:sz w:val="28"/>
          <w:szCs w:val="28"/>
          <w:lang w:val="uz-Latn-UZ" w:eastAsia="ru-RU"/>
        </w:rPr>
        <w:t>hayotdocs.uz</w:t>
      </w:r>
      <w:r>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kern w:val="36"/>
          <w:sz w:val="28"/>
          <w:szCs w:val="28"/>
          <w:lang w:eastAsia="ru-RU"/>
        </w:rPr>
        <w:t xml:space="preserve">интернет-хизматининг функсионалидан фойдаланишга тайёрлигини билдирган ҳар қандай муомала лаёқатига ега жисмоний ёки юридик шахсга (кейинги ўринларда — Сайт) </w:t>
      </w:r>
      <w:r>
        <w:rPr>
          <w:rFonts w:ascii="Times New Roman" w:eastAsia="Times New Roman" w:hAnsi="Times New Roman" w:cs="Times New Roman"/>
          <w:kern w:val="36"/>
          <w:sz w:val="28"/>
          <w:szCs w:val="28"/>
          <w:lang w:eastAsia="ru-RU"/>
        </w:rPr>
        <w:t>йў</w:t>
      </w:r>
      <w:r w:rsidRPr="00240CB4">
        <w:rPr>
          <w:rFonts w:ascii="Times New Roman" w:eastAsia="Times New Roman" w:hAnsi="Times New Roman" w:cs="Times New Roman"/>
          <w:kern w:val="36"/>
          <w:sz w:val="28"/>
          <w:szCs w:val="28"/>
          <w:lang w:eastAsia="ru-RU"/>
        </w:rPr>
        <w:t>налтирилади.</w:t>
      </w:r>
    </w:p>
    <w:p w14:paraId="05148772" w14:textId="77777777" w:rsidR="00240CB4" w:rsidRPr="00240CB4" w:rsidRDefault="00240CB4" w:rsidP="00240CB4">
      <w:pPr>
        <w:ind w:firstLine="709"/>
        <w:jc w:val="both"/>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Оферта Сайтдан фойдаланишни бошлаган вақтдан, жумладан рўйхатдан ўтиш пайтида, шу жумладан рўйхатдан ўтказишда, розилик белгиси қўйишда ёки жойлаштирилган материалларга амалда мурожаат қилишда аксептланган (қабул қилинган) ҳисобланади.</w:t>
      </w:r>
    </w:p>
    <w:p w14:paraId="3C93D95B" w14:textId="6A220FD4" w:rsidR="00240CB4" w:rsidRPr="00C462E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1.</w:t>
      </w:r>
      <w:r w:rsidRPr="00C462E4">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Шартнома томонлари</w:t>
      </w:r>
    </w:p>
    <w:p w14:paraId="0F065772" w14:textId="77777777" w:rsidR="00240CB4" w:rsidRPr="00240CB4" w:rsidRDefault="00240CB4" w:rsidP="00240CB4">
      <w:pP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1.1. Ижрочи:</w:t>
      </w:r>
    </w:p>
    <w:p w14:paraId="01556CA9" w14:textId="64D35FBF" w:rsidR="00240CB4" w:rsidRPr="00240CB4" w:rsidRDefault="00C462E4" w:rsidP="00240CB4">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w:t>
      </w:r>
      <w:r w:rsidR="00034A26">
        <w:rPr>
          <w:rFonts w:ascii="Times New Roman" w:eastAsia="Times New Roman" w:hAnsi="Times New Roman" w:cs="Times New Roman"/>
          <w:kern w:val="36"/>
          <w:sz w:val="28"/>
          <w:szCs w:val="28"/>
          <w:lang w:eastAsia="ru-RU"/>
        </w:rPr>
        <w:t xml:space="preserve">Hayot Birja” </w:t>
      </w:r>
      <w:r w:rsidR="00772A43">
        <w:rPr>
          <w:rFonts w:ascii="Times New Roman" w:eastAsia="Times New Roman" w:hAnsi="Times New Roman" w:cs="Times New Roman"/>
          <w:kern w:val="36"/>
          <w:sz w:val="28"/>
          <w:szCs w:val="28"/>
          <w:lang w:eastAsia="ru-RU"/>
        </w:rPr>
        <w:t>АЖ</w:t>
      </w:r>
      <w:r w:rsidR="00034A26">
        <w:rPr>
          <w:rFonts w:ascii="Times New Roman" w:eastAsia="Times New Roman" w:hAnsi="Times New Roman" w:cs="Times New Roman"/>
          <w:kern w:val="36"/>
          <w:sz w:val="28"/>
          <w:szCs w:val="28"/>
          <w:lang w:eastAsia="ru-RU"/>
        </w:rPr>
        <w:t xml:space="preserve"> </w:t>
      </w:r>
      <w:r w:rsidR="00240CB4" w:rsidRPr="00240CB4">
        <w:rPr>
          <w:rFonts w:ascii="Times New Roman" w:eastAsia="Times New Roman" w:hAnsi="Times New Roman" w:cs="Times New Roman"/>
          <w:kern w:val="36"/>
          <w:sz w:val="28"/>
          <w:szCs w:val="28"/>
          <w:lang w:eastAsia="ru-RU"/>
        </w:rPr>
        <w:t xml:space="preserve"> Ўзбекистон Республикаси қонунчилигига мувофиқ рўйхатдан ўтган, ИНН: 306712636, юридик манзил:</w:t>
      </w:r>
    </w:p>
    <w:p w14:paraId="4536445E"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100017, Тошкент, Юнусобод тумани, Истиқлол кўчаси, 29-уй.</w:t>
      </w:r>
    </w:p>
    <w:p w14:paraId="4DE9B419" w14:textId="77777777" w:rsidR="00240CB4" w:rsidRPr="00240CB4" w:rsidRDefault="00240CB4" w:rsidP="00240CB4">
      <w:pP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1.2. Фойдаланувчи:</w:t>
      </w:r>
    </w:p>
    <w:p w14:paraId="19AF023E"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Мазкур офертанинг шартларини ихтиёрий қабул қилган ҳар қандай жисмоний ёки юридик шахс.</w:t>
      </w:r>
    </w:p>
    <w:p w14:paraId="69F5D239" w14:textId="21067347"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2.</w:t>
      </w:r>
      <w:r>
        <w:rPr>
          <w:rFonts w:ascii="Times New Roman" w:eastAsia="Times New Roman" w:hAnsi="Times New Roman" w:cs="Times New Roman"/>
          <w:b/>
          <w:bCs/>
          <w:kern w:val="36"/>
          <w:sz w:val="28"/>
          <w:szCs w:val="28"/>
          <w:lang w:val="ru-RU" w:eastAsia="ru-RU"/>
        </w:rPr>
        <w:t xml:space="preserve"> </w:t>
      </w:r>
      <w:r w:rsidRPr="00240CB4">
        <w:rPr>
          <w:rFonts w:ascii="Times New Roman" w:eastAsia="Times New Roman" w:hAnsi="Times New Roman" w:cs="Times New Roman"/>
          <w:b/>
          <w:bCs/>
          <w:kern w:val="36"/>
          <w:sz w:val="28"/>
          <w:szCs w:val="28"/>
          <w:lang w:eastAsia="ru-RU"/>
        </w:rPr>
        <w:t>Офертанинг предмети</w:t>
      </w:r>
    </w:p>
    <w:p w14:paraId="168EBC69"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2.1. Ижрочи Фойдаланувчига қуйидагилардан фойдаланиш имкониятини беради:</w:t>
      </w:r>
    </w:p>
    <w:p w14:paraId="7CDECA9A"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ҳуқуқий ва ишбилармонлик ҳужжатлари шаблонлари;</w:t>
      </w:r>
    </w:p>
    <w:p w14:paraId="0A0F7A92"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ҳужжатларни тузишнинг автоматлаштирилган воситалари;</w:t>
      </w:r>
    </w:p>
    <w:p w14:paraId="0EDDFA00"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маълумотнома материаллари, изоҳлар ва ёрдамчи сервислар.</w:t>
      </w:r>
    </w:p>
    <w:p w14:paraId="74CC85FF"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2.2. Барча тақдим етилаётган материаллар ахборот-характерга ега бўлиб, ёрдамчи тусдадир ва шахсий юридик маслаҳат ҳисобланмайди.</w:t>
      </w:r>
    </w:p>
    <w:p w14:paraId="653D8A16"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xml:space="preserve">2.3. Агар Сайтнинг тегишли бўлимларида бошқача тартиб тўғридан тўғри кўрсатилмаган бўлса, еълон қилинган вақтда хизматлар бепул тақдим етилади. Бунда Ижрочи исталган вақтда айрим шаблонлар, функсиялар ёки бўлимларга пуллик киришни жорий етиш ҳуқуқини ўзида сақлаб қолади </w:t>
      </w:r>
      <w:r w:rsidRPr="00240CB4">
        <w:rPr>
          <w:rFonts w:ascii="Times New Roman" w:eastAsia="Times New Roman" w:hAnsi="Times New Roman" w:cs="Times New Roman"/>
          <w:kern w:val="36"/>
          <w:sz w:val="28"/>
          <w:szCs w:val="28"/>
          <w:lang w:eastAsia="ru-RU"/>
        </w:rPr>
        <w:lastRenderedPageBreak/>
        <w:t>ҳамда бу ҳақда Фойдаланувчини Сайтда маълумот еълон қилиш орқали хабардор қилади.</w:t>
      </w:r>
    </w:p>
    <w:p w14:paraId="04E750FA"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Фойдаланувчи Сайтда жойлаштирилган материаллар ва интеллектуал фаолият натижаларидан фойдаланиш чекланиши ёки ҳақ евазига тақдим етилиши мумкинлигини қабул қилади, чунки бундай материаллар муаллифлик ҳуқуқи обектлари ҳисобланади ва Ижрочининг интеллектуал меҳнати натижасидир.</w:t>
      </w:r>
    </w:p>
    <w:p w14:paraId="391A3846" w14:textId="46769B69"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3.</w:t>
      </w:r>
      <w:r w:rsidRPr="00034A26">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Фойдаланиш шартлари</w:t>
      </w:r>
    </w:p>
    <w:p w14:paraId="3DEDAAC6"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3.1. Сайт функсионалидан фойдаланиш учун Фойдаланувчи Битим ва Махфийлик сиёсати шартларига розилик билан рўйхатдан ўтиши ёки шаклни тўлдириши керак.</w:t>
      </w:r>
    </w:p>
    <w:p w14:paraId="61BD437F"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3.2. Фойдаланувчи қуйидагиларни тасдиқлайди:</w:t>
      </w:r>
    </w:p>
    <w:p w14:paraId="34D3499C"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Фойдаланувчи келишуви, Махфийлик сиёсати, Масъулиятдан воз кечиш билан танишганини;</w:t>
      </w:r>
    </w:p>
    <w:p w14:paraId="28BBC3C9"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уларнинг шартларини тўлиқ ҳажмда қабул қилганини;</w:t>
      </w:r>
    </w:p>
    <w:p w14:paraId="4652AEE4"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материаллардан ўз жавобгарлиги остида фойдаланишини.</w:t>
      </w:r>
    </w:p>
    <w:p w14:paraId="6D0C357F"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3.3. Ушбу Оферта ва боғлиқ ҳужжатлар шартларига розилик билдирмасдан Сайтдан фойдаланиш тақиқланади.</w:t>
      </w:r>
    </w:p>
    <w:p w14:paraId="086D2CB8" w14:textId="7E3BC450"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4.</w:t>
      </w:r>
      <w:r w:rsidRPr="00034A26">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Масъулиятнинг чекланиши</w:t>
      </w:r>
    </w:p>
    <w:p w14:paraId="5F5951C1"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4.1. Ижрочи қуйидагилар учун жавобгар емас:</w:t>
      </w:r>
    </w:p>
    <w:p w14:paraId="00A23AD3"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шаблонлардан мустақил фойдаланиш натижасида кўрилган ҳар қандай зарар;</w:t>
      </w:r>
    </w:p>
    <w:p w14:paraId="6AB75EBB"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материалларни нотўғри қўллаш оқибатида юзага келган ҳуқуқий оқибатлар;</w:t>
      </w:r>
    </w:p>
    <w:p w14:paraId="17BA20FA" w14:textId="397E1D86"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xml:space="preserve">• шаблонларни мослаштиришда Фойдаланувчи </w:t>
      </w:r>
      <w:r>
        <w:rPr>
          <w:rFonts w:ascii="Times New Roman" w:eastAsia="Times New Roman" w:hAnsi="Times New Roman" w:cs="Times New Roman"/>
          <w:kern w:val="36"/>
          <w:sz w:val="28"/>
          <w:szCs w:val="28"/>
          <w:lang w:eastAsia="ru-RU"/>
        </w:rPr>
        <w:t>йў</w:t>
      </w:r>
      <w:r w:rsidRPr="00240CB4">
        <w:rPr>
          <w:rFonts w:ascii="Times New Roman" w:eastAsia="Times New Roman" w:hAnsi="Times New Roman" w:cs="Times New Roman"/>
          <w:kern w:val="36"/>
          <w:sz w:val="28"/>
          <w:szCs w:val="28"/>
          <w:lang w:eastAsia="ru-RU"/>
        </w:rPr>
        <w:t>л қўйган хатолар, ноаниқликлар ва камчиликлар.</w:t>
      </w:r>
    </w:p>
    <w:p w14:paraId="5A8FCB1E"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4.2. Шаблонлар ва воситалар қуйидагилар ўрнини босиш учун мўлжалланмаган:</w:t>
      </w:r>
    </w:p>
    <w:p w14:paraId="597035DB"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юрист билан маслаҳатлашув;</w:t>
      </w:r>
    </w:p>
    <w:p w14:paraId="40CF0B58"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 қўшимча юридик ишлаб чиқишсиз мураккаб ёки суд низоларида фойдаланиш.</w:t>
      </w:r>
    </w:p>
    <w:p w14:paraId="4EBE9988" w14:textId="77777777" w:rsidR="00240CB4" w:rsidRPr="00034A26" w:rsidRDefault="00240CB4" w:rsidP="00240CB4">
      <w:pPr>
        <w:jc w:val="center"/>
        <w:rPr>
          <w:rFonts w:ascii="Times New Roman" w:eastAsia="Times New Roman" w:hAnsi="Times New Roman" w:cs="Times New Roman"/>
          <w:b/>
          <w:bCs/>
          <w:kern w:val="36"/>
          <w:sz w:val="28"/>
          <w:szCs w:val="28"/>
          <w:lang w:eastAsia="ru-RU"/>
        </w:rPr>
      </w:pPr>
    </w:p>
    <w:p w14:paraId="15B9C735" w14:textId="77777777" w:rsidR="00240CB4" w:rsidRPr="00034A26" w:rsidRDefault="00240CB4" w:rsidP="00240CB4">
      <w:pPr>
        <w:jc w:val="center"/>
        <w:rPr>
          <w:rFonts w:ascii="Times New Roman" w:eastAsia="Times New Roman" w:hAnsi="Times New Roman" w:cs="Times New Roman"/>
          <w:b/>
          <w:bCs/>
          <w:kern w:val="36"/>
          <w:sz w:val="28"/>
          <w:szCs w:val="28"/>
          <w:lang w:eastAsia="ru-RU"/>
        </w:rPr>
      </w:pPr>
    </w:p>
    <w:p w14:paraId="341E9B35" w14:textId="77777777" w:rsidR="00240CB4" w:rsidRPr="00034A26" w:rsidRDefault="00240CB4" w:rsidP="00240CB4">
      <w:pPr>
        <w:jc w:val="center"/>
        <w:rPr>
          <w:rFonts w:ascii="Times New Roman" w:eastAsia="Times New Roman" w:hAnsi="Times New Roman" w:cs="Times New Roman"/>
          <w:b/>
          <w:bCs/>
          <w:kern w:val="36"/>
          <w:sz w:val="28"/>
          <w:szCs w:val="28"/>
          <w:lang w:eastAsia="ru-RU"/>
        </w:rPr>
      </w:pPr>
    </w:p>
    <w:p w14:paraId="61F30150" w14:textId="131BFF52"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lastRenderedPageBreak/>
        <w:t>5.</w:t>
      </w:r>
      <w:r w:rsidRPr="00034A26">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Интеллектуал мулк</w:t>
      </w:r>
    </w:p>
    <w:p w14:paraId="42864BCE"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5.1. Сайтда жойлаштирилган барча муаллифлик ҳуқуқи обектлари ва интеллектуал фаолият натижалари Ижрочига тегишлидир ёки қонуний асосларда жойлаштирилган.</w:t>
      </w:r>
    </w:p>
    <w:p w14:paraId="3516ED56"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5.2. Материаллардан тижорат мақсадларида фойдаланиш фақат Ижрочининг ёзма рухсати билан мумкин.</w:t>
      </w:r>
    </w:p>
    <w:p w14:paraId="4B9BCB5E"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5.3. Ноқонуний кўпайтириш ёки тарқатиш Ўзбекистон Республикаси қонунларига мувофиқ жавобгарликка сабаб бўлади.</w:t>
      </w:r>
    </w:p>
    <w:p w14:paraId="32D5A7CC" w14:textId="52AD83FB"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6.</w:t>
      </w:r>
      <w:r w:rsidRPr="00034A26">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Шартларни ўзгартириш</w:t>
      </w:r>
    </w:p>
    <w:p w14:paraId="4992FDFF"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6.1. Ижрочи ушбу офертанинг шартларига исталган вақтда, Фойдаланувчини олдиндан огоҳлантирмасдан, ўзгартиришлар киритиш ҳуқуқига ега.</w:t>
      </w:r>
    </w:p>
    <w:p w14:paraId="27270504"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6.2. Янги таҳрир Сайтда еълон қилинган пайтдан бошлаб кучга киради.</w:t>
      </w:r>
    </w:p>
    <w:p w14:paraId="1EF83B14"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6.3. Фойдаланувчи долзарб версияни мустақил равишда кузатиб бориши шарт.</w:t>
      </w:r>
    </w:p>
    <w:p w14:paraId="33FF32D3" w14:textId="414EE277"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7.</w:t>
      </w:r>
      <w:r w:rsidRPr="00034A26">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Якуний қоидалар</w:t>
      </w:r>
    </w:p>
    <w:p w14:paraId="604DAA35"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7.1. Мазкур оферта аксепт қилинган пайтдан бошлаб юридик жиҳатдан мажбурий шартнома ҳисобланади.</w:t>
      </w:r>
    </w:p>
    <w:p w14:paraId="1E87A021"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7.2. Ўзбекистон Республикаси қонунчилиги қўлланилади.</w:t>
      </w:r>
    </w:p>
    <w:p w14:paraId="5416C28A"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7.3. Барча низолар Ижрочи жойлашган ер судида кўриб чиқилади.</w:t>
      </w:r>
    </w:p>
    <w:p w14:paraId="08321CF3"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7.4. Фойдаланувчи мазкур шартномани тузиш учун етарли муомала лаёқати ва ваколатларга ега еканлигини тасдиқлайди.</w:t>
      </w:r>
    </w:p>
    <w:p w14:paraId="058D5093" w14:textId="202C0662" w:rsidR="00240CB4" w:rsidRPr="00240CB4" w:rsidRDefault="00240CB4" w:rsidP="00240CB4">
      <w:pPr>
        <w:jc w:val="cente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8.</w:t>
      </w:r>
      <w:r w:rsidRPr="00034A26">
        <w:rPr>
          <w:rFonts w:ascii="Times New Roman" w:eastAsia="Times New Roman" w:hAnsi="Times New Roman" w:cs="Times New Roman"/>
          <w:b/>
          <w:bCs/>
          <w:kern w:val="36"/>
          <w:sz w:val="28"/>
          <w:szCs w:val="28"/>
          <w:lang w:eastAsia="ru-RU"/>
        </w:rPr>
        <w:t xml:space="preserve"> </w:t>
      </w:r>
      <w:r w:rsidRPr="00240CB4">
        <w:rPr>
          <w:rFonts w:ascii="Times New Roman" w:eastAsia="Times New Roman" w:hAnsi="Times New Roman" w:cs="Times New Roman"/>
          <w:b/>
          <w:bCs/>
          <w:kern w:val="36"/>
          <w:sz w:val="28"/>
          <w:szCs w:val="28"/>
          <w:lang w:eastAsia="ru-RU"/>
        </w:rPr>
        <w:t>Алоқа маълумотлари</w:t>
      </w:r>
    </w:p>
    <w:p w14:paraId="1958D705" w14:textId="77777777" w:rsidR="00240CB4" w:rsidRPr="00240CB4" w:rsidRDefault="00240CB4" w:rsidP="00240CB4">
      <w:pPr>
        <w:rPr>
          <w:rFonts w:ascii="Times New Roman" w:eastAsia="Times New Roman" w:hAnsi="Times New Roman" w:cs="Times New Roman"/>
          <w:b/>
          <w:bCs/>
          <w:kern w:val="36"/>
          <w:sz w:val="28"/>
          <w:szCs w:val="28"/>
          <w:lang w:eastAsia="ru-RU"/>
        </w:rPr>
      </w:pPr>
      <w:r w:rsidRPr="00240CB4">
        <w:rPr>
          <w:rFonts w:ascii="Times New Roman" w:eastAsia="Times New Roman" w:hAnsi="Times New Roman" w:cs="Times New Roman"/>
          <w:b/>
          <w:bCs/>
          <w:kern w:val="36"/>
          <w:sz w:val="28"/>
          <w:szCs w:val="28"/>
          <w:lang w:eastAsia="ru-RU"/>
        </w:rPr>
        <w:t>Ижрочи:</w:t>
      </w:r>
    </w:p>
    <w:p w14:paraId="003D9677" w14:textId="63EDED66" w:rsidR="00240CB4" w:rsidRPr="00240CB4" w:rsidRDefault="00C462E4" w:rsidP="00240CB4">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w:t>
      </w:r>
      <w:r w:rsidR="00034A26">
        <w:rPr>
          <w:rFonts w:ascii="Times New Roman" w:eastAsia="Times New Roman" w:hAnsi="Times New Roman" w:cs="Times New Roman"/>
          <w:kern w:val="36"/>
          <w:sz w:val="28"/>
          <w:szCs w:val="28"/>
          <w:lang w:eastAsia="ru-RU"/>
        </w:rPr>
        <w:t xml:space="preserve">Hayot Birja” </w:t>
      </w:r>
      <w:r w:rsidR="004E0D13">
        <w:rPr>
          <w:rFonts w:ascii="Times New Roman" w:eastAsia="Times New Roman" w:hAnsi="Times New Roman" w:cs="Times New Roman"/>
          <w:kern w:val="36"/>
          <w:sz w:val="28"/>
          <w:szCs w:val="28"/>
          <w:lang w:eastAsia="ru-RU"/>
        </w:rPr>
        <w:t>АЖ</w:t>
      </w:r>
      <w:r w:rsidR="00034A26">
        <w:rPr>
          <w:rFonts w:ascii="Times New Roman" w:eastAsia="Times New Roman" w:hAnsi="Times New Roman" w:cs="Times New Roman"/>
          <w:kern w:val="36"/>
          <w:sz w:val="28"/>
          <w:szCs w:val="28"/>
          <w:lang w:eastAsia="ru-RU"/>
        </w:rPr>
        <w:t xml:space="preserve"> </w:t>
      </w:r>
    </w:p>
    <w:p w14:paraId="55C1F6D2"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ИНН: 306712636</w:t>
      </w:r>
    </w:p>
    <w:p w14:paraId="0D26BAD9"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Юридик манзил: 100017, Тошкент, Юнусобод тумани, Истиқлол кўчаси, 29-уй</w:t>
      </w:r>
    </w:p>
    <w:p w14:paraId="21DACF8E" w14:textId="77777777" w:rsidR="00240CB4" w:rsidRPr="00240CB4" w:rsidRDefault="00240CB4" w:rsidP="00240CB4">
      <w:pPr>
        <w:rPr>
          <w:rFonts w:ascii="Times New Roman" w:eastAsia="Times New Roman" w:hAnsi="Times New Roman" w:cs="Times New Roman"/>
          <w:kern w:val="36"/>
          <w:sz w:val="28"/>
          <w:szCs w:val="28"/>
          <w:lang w:eastAsia="ru-RU"/>
        </w:rPr>
      </w:pPr>
      <w:r w:rsidRPr="00240CB4">
        <w:rPr>
          <w:rFonts w:ascii="Times New Roman" w:eastAsia="Times New Roman" w:hAnsi="Times New Roman" w:cs="Times New Roman"/>
          <w:kern w:val="36"/>
          <w:sz w:val="28"/>
          <w:szCs w:val="28"/>
          <w:lang w:eastAsia="ru-RU"/>
        </w:rPr>
        <w:t>Електрон почта:</w:t>
      </w:r>
    </w:p>
    <w:p w14:paraId="7878A775" w14:textId="4C054634" w:rsidR="00BC3DC8" w:rsidRPr="002504C7" w:rsidRDefault="00240CB4" w:rsidP="00240CB4">
      <w:pPr>
        <w:rPr>
          <w:rFonts w:ascii="Times New Roman" w:hAnsi="Times New Roman" w:cs="Times New Roman"/>
          <w:sz w:val="28"/>
          <w:szCs w:val="28"/>
        </w:rPr>
      </w:pPr>
      <w:r w:rsidRPr="00240CB4">
        <w:rPr>
          <w:rFonts w:ascii="Times New Roman" w:eastAsia="Times New Roman" w:hAnsi="Times New Roman" w:cs="Times New Roman"/>
          <w:kern w:val="36"/>
          <w:sz w:val="28"/>
          <w:szCs w:val="28"/>
          <w:lang w:eastAsia="ru-RU"/>
        </w:rPr>
        <w:t xml:space="preserve">Сайт: </w:t>
      </w:r>
      <w:r>
        <w:rPr>
          <w:rFonts w:ascii="Times New Roman" w:eastAsia="Times New Roman" w:hAnsi="Times New Roman" w:cs="Times New Roman"/>
          <w:b/>
          <w:bCs/>
          <w:kern w:val="36"/>
          <w:sz w:val="28"/>
          <w:szCs w:val="28"/>
          <w:lang w:val="en-US" w:eastAsia="ru-RU"/>
        </w:rPr>
        <w:t>www</w:t>
      </w:r>
      <w:r w:rsidRPr="00034A26">
        <w:rPr>
          <w:rFonts w:ascii="Times New Roman" w:eastAsia="Times New Roman" w:hAnsi="Times New Roman" w:cs="Times New Roman"/>
          <w:b/>
          <w:bCs/>
          <w:kern w:val="36"/>
          <w:sz w:val="28"/>
          <w:szCs w:val="28"/>
          <w:lang w:val="ru-RU" w:eastAsia="ru-RU"/>
        </w:rPr>
        <w:t>.</w:t>
      </w:r>
      <w:r w:rsidRPr="0070428B">
        <w:rPr>
          <w:rFonts w:ascii="Times New Roman" w:eastAsia="Times New Roman" w:hAnsi="Times New Roman" w:cs="Times New Roman"/>
          <w:b/>
          <w:bCs/>
          <w:kern w:val="36"/>
          <w:sz w:val="28"/>
          <w:szCs w:val="28"/>
          <w:lang w:val="uz-Latn-UZ" w:eastAsia="ru-RU"/>
        </w:rPr>
        <w:t>hayotdocs.uz</w:t>
      </w:r>
    </w:p>
    <w:sectPr w:rsidR="00BC3DC8" w:rsidRPr="00250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DEF"/>
    <w:multiLevelType w:val="multilevel"/>
    <w:tmpl w:val="65C8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15951"/>
    <w:multiLevelType w:val="multilevel"/>
    <w:tmpl w:val="9D7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B7525"/>
    <w:multiLevelType w:val="multilevel"/>
    <w:tmpl w:val="D73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B4635"/>
    <w:multiLevelType w:val="multilevel"/>
    <w:tmpl w:val="2B78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151C8"/>
    <w:multiLevelType w:val="multilevel"/>
    <w:tmpl w:val="35B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595409">
    <w:abstractNumId w:val="1"/>
  </w:num>
  <w:num w:numId="2" w16cid:durableId="483662044">
    <w:abstractNumId w:val="4"/>
  </w:num>
  <w:num w:numId="3" w16cid:durableId="595135988">
    <w:abstractNumId w:val="3"/>
  </w:num>
  <w:num w:numId="4" w16cid:durableId="151875355">
    <w:abstractNumId w:val="2"/>
  </w:num>
  <w:num w:numId="5" w16cid:durableId="21956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C8"/>
    <w:rsid w:val="00034A26"/>
    <w:rsid w:val="000D2903"/>
    <w:rsid w:val="00145E2D"/>
    <w:rsid w:val="00240CB4"/>
    <w:rsid w:val="002504C7"/>
    <w:rsid w:val="00334999"/>
    <w:rsid w:val="00441790"/>
    <w:rsid w:val="004E0D13"/>
    <w:rsid w:val="00554473"/>
    <w:rsid w:val="006C0217"/>
    <w:rsid w:val="00772A43"/>
    <w:rsid w:val="00987069"/>
    <w:rsid w:val="00AE59A4"/>
    <w:rsid w:val="00B17BE6"/>
    <w:rsid w:val="00BC3DC8"/>
    <w:rsid w:val="00C462E4"/>
    <w:rsid w:val="00D573B5"/>
    <w:rsid w:val="00DB75CD"/>
    <w:rsid w:val="00E17AA2"/>
    <w:rsid w:val="00F56019"/>
    <w:rsid w:val="00F64BE2"/>
    <w:rsid w:val="00F7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65AB"/>
  <w15:chartTrackingRefBased/>
  <w15:docId w15:val="{219DF8A3-BA28-41CB-8CAC-A6FC913F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z-Cyrl-UZ"/>
    </w:rPr>
  </w:style>
  <w:style w:type="paragraph" w:styleId="1">
    <w:name w:val="heading 1"/>
    <w:basedOn w:val="a"/>
    <w:link w:val="10"/>
    <w:uiPriority w:val="9"/>
    <w:qFormat/>
    <w:rsid w:val="00250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504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4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04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50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04C7"/>
    <w:rPr>
      <w:b/>
      <w:bCs/>
    </w:rPr>
  </w:style>
  <w:style w:type="character" w:styleId="a5">
    <w:name w:val="Hyperlink"/>
    <w:basedOn w:val="a0"/>
    <w:uiPriority w:val="99"/>
    <w:unhideWhenUsed/>
    <w:rsid w:val="002504C7"/>
    <w:rPr>
      <w:color w:val="0000FF"/>
      <w:u w:val="single"/>
    </w:rPr>
  </w:style>
  <w:style w:type="character" w:styleId="a6">
    <w:name w:val="Emphasis"/>
    <w:basedOn w:val="a0"/>
    <w:uiPriority w:val="20"/>
    <w:qFormat/>
    <w:rsid w:val="002504C7"/>
    <w:rPr>
      <w:i/>
      <w:iCs/>
    </w:rPr>
  </w:style>
  <w:style w:type="character" w:styleId="a7">
    <w:name w:val="Unresolved Mention"/>
    <w:basedOn w:val="a0"/>
    <w:uiPriority w:val="99"/>
    <w:semiHidden/>
    <w:unhideWhenUsed/>
    <w:rsid w:val="00DB7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995">
      <w:bodyDiv w:val="1"/>
      <w:marLeft w:val="0"/>
      <w:marRight w:val="0"/>
      <w:marTop w:val="0"/>
      <w:marBottom w:val="0"/>
      <w:divBdr>
        <w:top w:val="none" w:sz="0" w:space="0" w:color="auto"/>
        <w:left w:val="none" w:sz="0" w:space="0" w:color="auto"/>
        <w:bottom w:val="none" w:sz="0" w:space="0" w:color="auto"/>
        <w:right w:val="none" w:sz="0" w:space="0" w:color="auto"/>
      </w:divBdr>
    </w:div>
    <w:div w:id="342366838">
      <w:bodyDiv w:val="1"/>
      <w:marLeft w:val="0"/>
      <w:marRight w:val="0"/>
      <w:marTop w:val="0"/>
      <w:marBottom w:val="0"/>
      <w:divBdr>
        <w:top w:val="none" w:sz="0" w:space="0" w:color="auto"/>
        <w:left w:val="none" w:sz="0" w:space="0" w:color="auto"/>
        <w:bottom w:val="none" w:sz="0" w:space="0" w:color="auto"/>
        <w:right w:val="none" w:sz="0" w:space="0" w:color="auto"/>
      </w:divBdr>
    </w:div>
    <w:div w:id="792947829">
      <w:bodyDiv w:val="1"/>
      <w:marLeft w:val="0"/>
      <w:marRight w:val="0"/>
      <w:marTop w:val="0"/>
      <w:marBottom w:val="0"/>
      <w:divBdr>
        <w:top w:val="none" w:sz="0" w:space="0" w:color="auto"/>
        <w:left w:val="none" w:sz="0" w:space="0" w:color="auto"/>
        <w:bottom w:val="none" w:sz="0" w:space="0" w:color="auto"/>
        <w:right w:val="none" w:sz="0" w:space="0" w:color="auto"/>
      </w:divBdr>
    </w:div>
    <w:div w:id="17462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Abbasova</dc:creator>
  <cp:keywords/>
  <dc:description/>
  <cp:lastModifiedBy>Akbarjon Qodirov</cp:lastModifiedBy>
  <cp:revision>14</cp:revision>
  <dcterms:created xsi:type="dcterms:W3CDTF">2025-06-18T09:39:00Z</dcterms:created>
  <dcterms:modified xsi:type="dcterms:W3CDTF">2025-11-07T19:36:00Z</dcterms:modified>
</cp:coreProperties>
</file>